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2D9" w:rsidRPr="008D22D9" w:rsidRDefault="008D22D9" w:rsidP="008D22D9">
      <w:pPr>
        <w:shd w:val="clear" w:color="auto" w:fill="FFFFFF"/>
        <w:spacing w:after="0" w:line="240" w:lineRule="auto"/>
        <w:outlineLvl w:val="1"/>
        <w:rPr>
          <w:rFonts w:ascii="Tahoma" w:eastAsia="Times New Roman" w:hAnsi="Tahoma" w:cs="Tahoma"/>
          <w:b/>
          <w:bCs/>
          <w:color w:val="333333"/>
          <w:sz w:val="21"/>
          <w:szCs w:val="21"/>
          <w:lang w:eastAsia="ru-RU"/>
        </w:rPr>
      </w:pPr>
      <w:r w:rsidRPr="008D22D9">
        <w:rPr>
          <w:rFonts w:ascii="Tahoma" w:eastAsia="Times New Roman" w:hAnsi="Tahoma" w:cs="Tahoma"/>
          <w:b/>
          <w:bCs/>
          <w:color w:val="333333"/>
          <w:sz w:val="21"/>
          <w:szCs w:val="21"/>
          <w:lang w:eastAsia="ru-RU"/>
        </w:rPr>
        <w:t>Разруливание сложной ситуации с помощью усреднения.</w:t>
      </w:r>
    </w:p>
    <w:p w:rsidR="008D22D9" w:rsidRPr="008D22D9" w:rsidRDefault="008D22D9" w:rsidP="008D22D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</w:pPr>
      <w:r w:rsidRPr="008D22D9">
        <w:rPr>
          <w:rFonts w:ascii="Verdana" w:eastAsia="Times New Roman" w:hAnsi="Verdana" w:cs="Times New Roman"/>
          <w:b/>
          <w:bCs/>
          <w:color w:val="333333"/>
          <w:sz w:val="26"/>
          <w:szCs w:val="26"/>
          <w:lang w:eastAsia="ru-RU"/>
        </w:rPr>
        <w:t>Разруливатель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Основная задача советника - уменьшить просадку и закрыть все ордера, которые открыты другими советниками или вручную.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Т.е. это такой инструмент, который подчищает после Вашей торговли все хвосты и исправляет ситуацию, которую Вы специально или случайно создали, открыв ордера не в том направлении.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</w:r>
      <w:r w:rsidRPr="008D22D9">
        <w:rPr>
          <w:rFonts w:ascii="Verdana" w:eastAsia="Times New Roman" w:hAnsi="Verdana" w:cs="Times New Roman"/>
          <w:b/>
          <w:bCs/>
          <w:color w:val="333333"/>
          <w:sz w:val="26"/>
          <w:szCs w:val="26"/>
          <w:lang w:eastAsia="ru-RU"/>
        </w:rPr>
        <w:t>Принцип работы: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Все действия советника контролируются встроенным индикатором тренда, но даже при ошибочном определении тренда советник все равно старается перевести ордера в прибыль используя нижеперечисленные методы.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Работа начинается с того, что советник находит дальние от текущей цены ордера и пытается их закрыть за счет прибыли других ордеров. Можно указать советнику конкретный ордер, задав его тикет в параметрах, тогда советник разрулит (закроет в плюс) именно его и остановится.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================================================== ==============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</w:r>
      <w:r w:rsidRPr="008D22D9">
        <w:rPr>
          <w:rFonts w:ascii="Verdana" w:eastAsia="Times New Roman" w:hAnsi="Verdana" w:cs="Times New Roman"/>
          <w:b/>
          <w:bCs/>
          <w:color w:val="333333"/>
          <w:sz w:val="26"/>
          <w:szCs w:val="26"/>
          <w:lang w:eastAsia="ru-RU"/>
        </w:rPr>
        <w:t>Закрывает советник ордера разными способами:</w:t>
      </w:r>
      <w:r w:rsidRPr="008D22D9">
        <w:rPr>
          <w:rFonts w:ascii="Verdana" w:eastAsia="Times New Roman" w:hAnsi="Verdana" w:cs="Times New Roman"/>
          <w:b/>
          <w:bCs/>
          <w:color w:val="333333"/>
          <w:sz w:val="26"/>
          <w:szCs w:val="26"/>
          <w:lang w:eastAsia="ru-RU"/>
        </w:rPr>
        <w:br/>
        <w:t>1. Усреднение против тренда.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Усреднение в данном случае не обычное, когда мы берем весь объем ордера и начинаем его усреднять другими ордерами, выставляя при этом огромные лоты и увеличивая тем самым просадку. Советник дробит убыточный ордер на несколько частей (задается в параметрах) и уже по отдельности каждую часть закрывает. На это конечно уходит больше времени, чем на закрытие всего ордера разом, зато просадка в разы меньше. Такое закрытие идет одновременно в обоих направлениях, т.е. одновременно разруливаем самый верхний buy и самый нижний sell. Разруливающие ордера выставляюстся в зависимости от показаний индикатора.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</w:r>
      <w:r w:rsidRPr="008D22D9">
        <w:rPr>
          <w:rFonts w:ascii="Verdana" w:eastAsia="Times New Roman" w:hAnsi="Verdana" w:cs="Times New Roman"/>
          <w:b/>
          <w:bCs/>
          <w:color w:val="333333"/>
          <w:sz w:val="26"/>
          <w:szCs w:val="26"/>
          <w:lang w:eastAsia="ru-RU"/>
        </w:rPr>
        <w:t>2. Локирование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 xml:space="preserve">Во время работы советник страхует депозит локирующими ордерами. Лок включается вручную нажатием кнопки Lock или же принудительно, если просадка по данной валютной паре достигла критического процента заданного в параметрах (по умолчанию 50%). Лок ордера выставляются не разом, а распределенно. Причем распределение идет не только по цене (сетка) а еще и по лотам. Первоначально советник вычисляет дисбаланс buy и sell ордеров. Допустим у нас всего 10 лот buy и 25 лот sell. Имеем дисбаланс 15 лот в сторону buy. Советник делит его на заданное кол-во частей, например 10. Далее советник анализирует по встроенному индикатору направление движения цены и по этому 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lastRenderedPageBreak/>
        <w:t>направлению выставляет первый лок ордер лотом 1,5. Далее если цена продолжает идти вверх то через указанное расстояние встает второй лок ордер лотом равным (15-1,5)/10 = 1,35 и таким образом лок ордера уменьшаются пока не будет перекрыта разница в объеме.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</w:r>
      <w:r w:rsidRPr="008D22D9">
        <w:rPr>
          <w:rFonts w:ascii="Verdana" w:eastAsia="Times New Roman" w:hAnsi="Verdana" w:cs="Times New Roman"/>
          <w:b/>
          <w:bCs/>
          <w:color w:val="333333"/>
          <w:sz w:val="26"/>
          <w:szCs w:val="26"/>
          <w:lang w:eastAsia="ru-RU"/>
        </w:rPr>
        <w:t>3. Закрытие по тренду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Советник анализирует возможность использования прибыльных ордеров для закрытия убыточного дальнего. Например, у нас есть 5 buy ордеров, которые в сумме дают профит 15 usd и есть дальний sell, в убытке 10 usd. Советник закрывает этот дальний ордер и 5 прибыльных, тем самым уменьшая просадку и объемы открытых позиций. Закрытие происходит только в том случае, если прибыльные ордера соответствуют направлению тренда, чтобы советник сразу мог восполнить дисбаланс лок ордерами. При этом убыточный ордер так же можно раздробить на несколько частей, если в параметре LotClose-"на сколько частей делим лот убыточной позиции" установлено значение больше 1.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</w:r>
      <w:r w:rsidRPr="008D22D9">
        <w:rPr>
          <w:rFonts w:ascii="Verdana" w:eastAsia="Times New Roman" w:hAnsi="Verdana" w:cs="Times New Roman"/>
          <w:b/>
          <w:bCs/>
          <w:color w:val="333333"/>
          <w:sz w:val="26"/>
          <w:szCs w:val="26"/>
          <w:lang w:eastAsia="ru-RU"/>
        </w:rPr>
        <w:t>4. Трейлингстоп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Можно включить трейлинг и советник будет постепенно закрывать ордера, перешедшие в прибыль. Причем трейлинг в советнике так же работает по индикатору. Пока индикатор показывает, что цена идет в направлении роста прибыли - трейлинг отключен, как только цена начинает разворот, включается трейлинг и закрывает прибыльные ордера, тем самым уменьшая лотность и увеличивая прибыль.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================================================== ==============================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</w:r>
      <w:r w:rsidRPr="008D22D9">
        <w:rPr>
          <w:rFonts w:ascii="Verdana" w:eastAsia="Times New Roman" w:hAnsi="Verdana" w:cs="Times New Roman"/>
          <w:b/>
          <w:bCs/>
          <w:color w:val="333333"/>
          <w:sz w:val="26"/>
          <w:szCs w:val="26"/>
          <w:lang w:eastAsia="ru-RU"/>
        </w:rPr>
        <w:t>В советнике есть много индикаторных функций: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кнопка анализа открытых ордеров.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При нажатии советник над каждым ордерам выводит информацию о его лоте прибыли и комментарии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кнопка безубытка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При включении отображаются уровни безубытков по отдельным направлениям и суммарный.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кнопка анализа истории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При включении отображается окно в котором можно видеть результаты работы советника за два дня неделю и месяц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кнопка прокрутки истории работы советника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Отображает окно в котором в хронологической последовательности описаны действия советника по текущей паре.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 xml:space="preserve">Плюс ко всему советник может сам выставлять первый ордер по индикатору и есть кнопки открытия ордеров руками. Изначально это было сделано для того, чтобы можно было проверить работу советника в тестере и настроить его под конкретную ситуацию. В процессе разработки и тестирования пришло понимание того, что советник может и сам зарабатывать, а если выставит ордер не 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lastRenderedPageBreak/>
        <w:t>туда, то сам же его и разрулит.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================================================== =========================================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</w:r>
      <w:r w:rsidRPr="008D22D9">
        <w:rPr>
          <w:rFonts w:ascii="Verdana" w:eastAsia="Times New Roman" w:hAnsi="Verdana" w:cs="Times New Roman"/>
          <w:b/>
          <w:bCs/>
          <w:color w:val="333333"/>
          <w:sz w:val="26"/>
          <w:szCs w:val="26"/>
          <w:lang w:eastAsia="ru-RU"/>
        </w:rPr>
        <w:t>Параметры советника: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В принципе нет необходимости заглядывать в параметры, все основные торговые функции можно изменять непосредственно на графике кнопками, но на всякий случай перечислю.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% прибыли для закрытия всех ордеров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минимальный % прибыли закрытия встречных и усредняющих ордеров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</w:r>
      <w:r w:rsidRPr="008D22D9">
        <w:rPr>
          <w:rFonts w:ascii="Verdana" w:eastAsia="Times New Roman" w:hAnsi="Verdana" w:cs="Times New Roman"/>
          <w:b/>
          <w:bCs/>
          <w:color w:val="333333"/>
          <w:sz w:val="26"/>
          <w:szCs w:val="26"/>
          <w:lang w:eastAsia="ru-RU"/>
        </w:rPr>
        <w:t>Трал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трейлингстоп в пунктах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шаг трала в пунктах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трейлингстоп против индикатора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</w:r>
      <w:r w:rsidRPr="008D22D9">
        <w:rPr>
          <w:rFonts w:ascii="Verdana" w:eastAsia="Times New Roman" w:hAnsi="Verdana" w:cs="Times New Roman"/>
          <w:b/>
          <w:bCs/>
          <w:color w:val="333333"/>
          <w:sz w:val="26"/>
          <w:szCs w:val="26"/>
          <w:lang w:eastAsia="ru-RU"/>
        </w:rPr>
        <w:t>Разруливание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номер ордера, который разруливаем, если 0 то автомат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расстояние между усредняющими ордерами (не менее)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Коэф умножения лота усредняющих ордеров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на сколько частей делим лот убыточной позиции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разруливает, если просадка ордера больше pips (0-откл)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</w:r>
      <w:r w:rsidRPr="008D22D9">
        <w:rPr>
          <w:rFonts w:ascii="Verdana" w:eastAsia="Times New Roman" w:hAnsi="Verdana" w:cs="Times New Roman"/>
          <w:b/>
          <w:bCs/>
          <w:color w:val="333333"/>
          <w:sz w:val="26"/>
          <w:szCs w:val="26"/>
          <w:lang w:eastAsia="ru-RU"/>
        </w:rPr>
        <w:t>Лок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на сколько частей делим дисбаланс лотов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сколько ордеров можем использовать для встречного закрытия (0-откл)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шаг через который ставим локи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</w:r>
      <w:r w:rsidRPr="008D22D9">
        <w:rPr>
          <w:rFonts w:ascii="Verdana" w:eastAsia="Times New Roman" w:hAnsi="Verdana" w:cs="Times New Roman"/>
          <w:b/>
          <w:bCs/>
          <w:color w:val="333333"/>
          <w:sz w:val="26"/>
          <w:szCs w:val="26"/>
          <w:lang w:eastAsia="ru-RU"/>
        </w:rPr>
        <w:t>Дополнительные_параметры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начальный лот sell для ручной или авт.торговли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начальный лот buy для ручной или авт.торговли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дельта изменения лота ручной торговли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включение автолока при расширении канала и если между верхним и нижним ордером более 300 п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принудительное включение лока при % просадки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удалять стоплосс и тейкпрофит всех ордеров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удалять отложенные ордера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Color1 – цвет рамки 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Color2 – цвет фона 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text_color – цвет вывода информации 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DigitsLot - кол-во знаков после запятой в размере лота (2 - 0,01) (1 - 0,1)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Magic - не должен совпадать ни с одним магиком 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Slippage – проскальзывание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Attemps - число попыток закрытия 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key - ключ приобретается у </w:t>
      </w:r>
      <w:hyperlink r:id="rId4" w:history="1">
        <w:r w:rsidRPr="008D22D9">
          <w:rPr>
            <w:rFonts w:ascii="Verdana" w:eastAsia="Times New Roman" w:hAnsi="Verdana" w:cs="Times New Roman"/>
            <w:color w:val="CF0000"/>
            <w:sz w:val="26"/>
            <w:szCs w:val="26"/>
            <w:u w:val="single"/>
            <w:lang w:eastAsia="ru-RU"/>
          </w:rPr>
          <w:t>cmillion@narod.ru</w:t>
        </w:r>
      </w:hyperlink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t> 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AutoColor – предустановленная цветовая схема графика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lastRenderedPageBreak/>
        <w:t>- включить трал (можно включить кнопкой не заходя в параметры)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включить лок (можно включить кнопкой не заходя в параметры)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включить закрытие по тренду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- режим тестированиея (отключение визуализации и глобальных переменных)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</w:r>
      <w:r w:rsidRPr="008D22D9">
        <w:rPr>
          <w:rFonts w:ascii="Verdana" w:eastAsia="Times New Roman" w:hAnsi="Verdana" w:cs="Times New Roman"/>
          <w:noProof/>
          <w:color w:val="333333"/>
          <w:sz w:val="26"/>
          <w:szCs w:val="26"/>
          <w:lang w:eastAsia="ru-RU"/>
        </w:rPr>
        <w:drawing>
          <wp:inline distT="0" distB="0" distL="0" distR="0">
            <wp:extent cx="4562475" cy="3248025"/>
            <wp:effectExtent l="0" t="0" r="9525" b="9525"/>
            <wp:docPr id="1" name="Рисунок 1" descr="Название: 271215.PNG&#10;Просмотров: 3546&#10;&#10;Размер: 138.5 К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азвание: 271215.PNG&#10;Просмотров: 3546&#10;&#10;Размер: 138.5 К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</w:r>
      <w:r w:rsidRPr="008D22D9">
        <w:rPr>
          <w:rFonts w:ascii="Verdana" w:eastAsia="Times New Roman" w:hAnsi="Verdana" w:cs="Times New Roman"/>
          <w:b/>
          <w:bCs/>
          <w:color w:val="333333"/>
          <w:sz w:val="26"/>
          <w:szCs w:val="26"/>
          <w:lang w:eastAsia="ru-RU"/>
        </w:rPr>
        <w:t>Панель :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or - кнопка отображения информации по открытым ордерам (линии ордеров лот прибыли комментарии)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nl - кнопка отображения уровней безубытков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H - кнопка отображения истории торговли за день неделю месяц (плюс отображаются линии закрытых ордеров)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L - включение ленты событий (показывает последовательность действий советника)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автоторговля - режим открытия ордеров по индикатору в тот момент, когда все ордера закрыты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Lock - ручное включение лока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auto - автоматическое включение лока при достижении указанной просадки или большом расширении канала ордеров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Trailing - включение трейлинга стоплосса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встр.закр - режим разруливания за счет встречных локов</w:t>
      </w:r>
      <w:r w:rsidRPr="008D22D9">
        <w:rPr>
          <w:rFonts w:ascii="Verdana" w:eastAsia="Times New Roman" w:hAnsi="Verdana" w:cs="Times New Roman"/>
          <w:color w:val="333333"/>
          <w:sz w:val="26"/>
          <w:szCs w:val="26"/>
          <w:lang w:eastAsia="ru-RU"/>
        </w:rPr>
        <w:br/>
        <w:t>разр.уср - режим разруливания усредняющими ордерамиы компенсировать объем buy ордеров.</w:t>
      </w:r>
    </w:p>
    <w:p w:rsidR="00B2669E" w:rsidRDefault="008D22D9">
      <w:bookmarkStart w:id="0" w:name="_GoBack"/>
      <w:bookmarkEnd w:id="0"/>
    </w:p>
    <w:sectPr w:rsidR="00B266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315"/>
    <w:rsid w:val="00076315"/>
    <w:rsid w:val="005470A2"/>
    <w:rsid w:val="008D22D9"/>
    <w:rsid w:val="00F92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55ABF0-67BC-4A05-902D-52F85E090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D22D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D22D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8D22D9"/>
  </w:style>
  <w:style w:type="character" w:styleId="a3">
    <w:name w:val="Hyperlink"/>
    <w:basedOn w:val="a0"/>
    <w:uiPriority w:val="99"/>
    <w:semiHidden/>
    <w:unhideWhenUsed/>
    <w:rsid w:val="008D22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67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24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850350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mailto:cmillion@naro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1088</Words>
  <Characters>6206</Characters>
  <Application>Microsoft Office Word</Application>
  <DocSecurity>0</DocSecurity>
  <Lines>51</Lines>
  <Paragraphs>14</Paragraphs>
  <ScaleCrop>false</ScaleCrop>
  <Company/>
  <LinksUpToDate>false</LinksUpToDate>
  <CharactersWithSpaces>7280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3</cp:revision>
  <dcterms:created xsi:type="dcterms:W3CDTF">2016-03-16T12:47:00Z</dcterms:created>
  <dcterms:modified xsi:type="dcterms:W3CDTF">2016-03-16T12:47:00Z</dcterms:modified>
</cp:coreProperties>
</file>